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2293C7" w14:textId="77777777" w:rsidR="00463818" w:rsidRDefault="00463818">
      <w:pPr>
        <w:keepNext/>
        <w:tabs>
          <w:tab w:val="left" w:pos="6510"/>
          <w:tab w:val="right" w:pos="9070"/>
        </w:tabs>
        <w:suppressAutoHyphens w:val="0"/>
        <w:spacing w:line="360" w:lineRule="auto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Załącznik nr 7 do SIWZ</w:t>
      </w:r>
    </w:p>
    <w:p w14:paraId="4C8C2258" w14:textId="77777777" w:rsidR="00463818" w:rsidRDefault="00463818">
      <w:pPr>
        <w:suppressAutoHyphens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>…………………………………………</w:t>
      </w:r>
    </w:p>
    <w:p w14:paraId="370E623C" w14:textId="77777777" w:rsidR="00463818" w:rsidRDefault="00463818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(nazwa) wykonawcy)</w:t>
      </w:r>
    </w:p>
    <w:p w14:paraId="3DDB7096" w14:textId="77777777" w:rsidR="00463818" w:rsidRDefault="00463818">
      <w:pPr>
        <w:suppressAutoHyphens w:val="0"/>
        <w:rPr>
          <w:rFonts w:ascii="Arial" w:hAnsi="Arial" w:cs="Arial"/>
          <w:sz w:val="18"/>
          <w:szCs w:val="18"/>
        </w:rPr>
      </w:pPr>
    </w:p>
    <w:p w14:paraId="267B0DB3" w14:textId="77777777" w:rsidR="00463818" w:rsidRDefault="00463818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59C95262" w14:textId="77777777" w:rsidR="00463818" w:rsidRDefault="00463818">
      <w:pPr>
        <w:suppressAutoHyphens w:val="0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(Adres wykonawcy)</w:t>
      </w:r>
    </w:p>
    <w:p w14:paraId="1B6A68F3" w14:textId="77777777" w:rsidR="00463818" w:rsidRDefault="00463818">
      <w:pPr>
        <w:suppressAutoHyphens w:val="0"/>
        <w:rPr>
          <w:sz w:val="22"/>
          <w:szCs w:val="22"/>
        </w:rPr>
      </w:pPr>
    </w:p>
    <w:p w14:paraId="5C48E29B" w14:textId="77777777" w:rsidR="00301AE4" w:rsidRDefault="00301AE4">
      <w:pPr>
        <w:suppressAutoHyphens w:val="0"/>
        <w:rPr>
          <w:sz w:val="22"/>
          <w:szCs w:val="22"/>
        </w:rPr>
      </w:pPr>
    </w:p>
    <w:p w14:paraId="732A3437" w14:textId="77777777" w:rsidR="00463818" w:rsidRDefault="00463818">
      <w:pPr>
        <w:suppressAutoHyphens w:val="0"/>
        <w:rPr>
          <w:sz w:val="22"/>
          <w:szCs w:val="22"/>
        </w:rPr>
      </w:pPr>
    </w:p>
    <w:p w14:paraId="35220F01" w14:textId="77777777" w:rsidR="00463818" w:rsidRDefault="00463818">
      <w:pPr>
        <w:suppressAutoHyphens w:val="0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</w:t>
      </w:r>
      <w:r w:rsidR="000446D3">
        <w:rPr>
          <w:rFonts w:ascii="Arial" w:hAnsi="Arial" w:cs="Arial"/>
          <w:b/>
          <w:sz w:val="22"/>
          <w:szCs w:val="22"/>
        </w:rPr>
        <w:t xml:space="preserve"> WYKONANYCH</w:t>
      </w:r>
      <w:r>
        <w:rPr>
          <w:rFonts w:ascii="Arial" w:hAnsi="Arial" w:cs="Arial"/>
          <w:b/>
          <w:sz w:val="22"/>
          <w:szCs w:val="22"/>
        </w:rPr>
        <w:t xml:space="preserve"> USŁUG</w:t>
      </w:r>
      <w:r w:rsidR="00E171E3">
        <w:rPr>
          <w:rFonts w:ascii="Arial" w:hAnsi="Arial" w:cs="Arial"/>
          <w:b/>
          <w:sz w:val="22"/>
          <w:szCs w:val="22"/>
        </w:rPr>
        <w:t xml:space="preserve"> </w:t>
      </w:r>
    </w:p>
    <w:p w14:paraId="76A657ED" w14:textId="77777777" w:rsidR="00301AE4" w:rsidRDefault="00301AE4">
      <w:pPr>
        <w:suppressAutoHyphens w:val="0"/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668812A3" w14:textId="77777777" w:rsidR="00033DD5" w:rsidRDefault="00033DD5">
      <w:pPr>
        <w:suppressAutoHyphens w:val="0"/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D3FD4A7" w14:textId="77777777" w:rsidR="00033DD5" w:rsidRDefault="00EA5D6D" w:rsidP="00301AE4">
      <w:pPr>
        <w:suppressAutoHyphens w:val="0"/>
        <w:autoSpaceDE w:val="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warunek udziału – wiedza i doświadczenie</w:t>
      </w:r>
      <w:r w:rsidR="00897C03">
        <w:rPr>
          <w:rFonts w:ascii="Arial" w:hAnsi="Arial" w:cs="Arial"/>
          <w:b/>
          <w:sz w:val="22"/>
          <w:szCs w:val="22"/>
        </w:rPr>
        <w:t xml:space="preserve"> *</w:t>
      </w:r>
    </w:p>
    <w:p w14:paraId="64CDD18C" w14:textId="77777777" w:rsidR="00463818" w:rsidRDefault="00463818">
      <w:pPr>
        <w:suppressAutoHyphens w:val="0"/>
        <w:rPr>
          <w:sz w:val="22"/>
          <w:szCs w:val="22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0"/>
        <w:gridCol w:w="1939"/>
        <w:gridCol w:w="1421"/>
        <w:gridCol w:w="2230"/>
        <w:gridCol w:w="1532"/>
        <w:gridCol w:w="1594"/>
      </w:tblGrid>
      <w:tr w:rsidR="00463818" w14:paraId="0CDA2487" w14:textId="77777777" w:rsidTr="00D30843">
        <w:trPr>
          <w:trHeight w:val="43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E19E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4A9C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usługi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2FED7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527A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913DA07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odbiorcy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11DC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</w:pPr>
            <w:r>
              <w:rPr>
                <w:rFonts w:ascii="Arial" w:hAnsi="Arial" w:cs="Arial"/>
              </w:rPr>
              <w:t>Termin realizacji</w:t>
            </w:r>
          </w:p>
        </w:tc>
      </w:tr>
      <w:tr w:rsidR="00463818" w14:paraId="0BE171CE" w14:textId="77777777" w:rsidTr="00D30843">
        <w:trPr>
          <w:trHeight w:val="37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0F68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E3BE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DD7E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1312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93C0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EA0A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</w:pPr>
            <w:r>
              <w:rPr>
                <w:rFonts w:ascii="Arial" w:hAnsi="Arial" w:cs="Arial"/>
              </w:rPr>
              <w:t>Data zakończenia</w:t>
            </w:r>
          </w:p>
        </w:tc>
      </w:tr>
      <w:tr w:rsidR="00463818" w14:paraId="5C66506A" w14:textId="77777777" w:rsidTr="00D30843">
        <w:trPr>
          <w:trHeight w:val="17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D79C17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F74D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E964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5F72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6226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F518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3818" w14:paraId="5602EA5A" w14:textId="77777777" w:rsidTr="00D30843">
        <w:trPr>
          <w:trHeight w:val="17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7E346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DC6F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464C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9F63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6CC5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B4F4" w14:textId="77777777" w:rsidR="00463818" w:rsidRDefault="00463818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8E56652" w14:textId="77777777" w:rsidR="00463818" w:rsidRDefault="00463818" w:rsidP="00D30843">
      <w:pPr>
        <w:keepNext/>
        <w:suppressAutoHyphens w:val="0"/>
        <w:rPr>
          <w:rFonts w:ascii="Arial" w:hAnsi="Arial" w:cs="Arial"/>
          <w:sz w:val="22"/>
          <w:szCs w:val="22"/>
        </w:rPr>
      </w:pPr>
    </w:p>
    <w:p w14:paraId="239339A6" w14:textId="77777777" w:rsidR="00EA5D6D" w:rsidRDefault="00EA5D6D" w:rsidP="00D30843">
      <w:pPr>
        <w:keepNext/>
        <w:suppressAutoHyphens w:val="0"/>
        <w:rPr>
          <w:rFonts w:ascii="Arial" w:hAnsi="Arial" w:cs="Arial"/>
          <w:sz w:val="22"/>
          <w:szCs w:val="22"/>
        </w:rPr>
      </w:pPr>
    </w:p>
    <w:p w14:paraId="62175152" w14:textId="77777777" w:rsidR="00EA5D6D" w:rsidRDefault="00EA5D6D" w:rsidP="00D30843">
      <w:pPr>
        <w:keepNext/>
        <w:suppressAutoHyphens w:val="0"/>
        <w:rPr>
          <w:rFonts w:ascii="Arial" w:hAnsi="Arial" w:cs="Arial"/>
          <w:sz w:val="22"/>
          <w:szCs w:val="22"/>
        </w:rPr>
      </w:pPr>
    </w:p>
    <w:p w14:paraId="3397A396" w14:textId="77777777" w:rsidR="00EA5D6D" w:rsidRDefault="00EA5D6D" w:rsidP="00D30843">
      <w:pPr>
        <w:keepNext/>
        <w:suppressAutoHyphens w:val="0"/>
        <w:rPr>
          <w:rFonts w:ascii="Arial" w:hAnsi="Arial" w:cs="Arial"/>
          <w:sz w:val="22"/>
          <w:szCs w:val="22"/>
        </w:rPr>
      </w:pPr>
    </w:p>
    <w:p w14:paraId="5B6B8170" w14:textId="77777777" w:rsidR="00D30843" w:rsidRPr="00EA5D6D" w:rsidRDefault="00897C03" w:rsidP="00301AE4">
      <w:pPr>
        <w:keepNext/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AE26FD" w:rsidRPr="00EA5D6D">
        <w:rPr>
          <w:rFonts w:ascii="Arial" w:hAnsi="Arial" w:cs="Arial"/>
          <w:b/>
          <w:sz w:val="22"/>
          <w:szCs w:val="22"/>
        </w:rPr>
        <w:t>cena</w:t>
      </w:r>
      <w:r>
        <w:rPr>
          <w:rFonts w:ascii="Arial" w:hAnsi="Arial" w:cs="Arial"/>
          <w:b/>
          <w:sz w:val="22"/>
          <w:szCs w:val="22"/>
        </w:rPr>
        <w:t xml:space="preserve"> ofert</w:t>
      </w:r>
      <w:r w:rsidR="00847C5E" w:rsidRPr="00EA5D6D">
        <w:rPr>
          <w:rFonts w:ascii="Arial" w:hAnsi="Arial" w:cs="Arial"/>
          <w:b/>
          <w:sz w:val="22"/>
          <w:szCs w:val="22"/>
        </w:rPr>
        <w:t xml:space="preserve"> -</w:t>
      </w:r>
      <w:r w:rsidR="00D30843" w:rsidRPr="00EA5D6D">
        <w:rPr>
          <w:rFonts w:ascii="Arial" w:hAnsi="Arial" w:cs="Arial"/>
          <w:b/>
          <w:sz w:val="22"/>
          <w:szCs w:val="22"/>
        </w:rPr>
        <w:t xml:space="preserve"> </w:t>
      </w:r>
      <w:r w:rsidR="00EA5D6D" w:rsidRPr="00EA5D6D">
        <w:rPr>
          <w:rFonts w:ascii="Arial" w:hAnsi="Arial" w:cs="Arial"/>
          <w:b/>
          <w:sz w:val="22"/>
          <w:szCs w:val="22"/>
        </w:rPr>
        <w:t>k</w:t>
      </w:r>
      <w:r w:rsidR="00D30843" w:rsidRPr="00EA5D6D">
        <w:rPr>
          <w:rFonts w:ascii="Arial" w:hAnsi="Arial" w:cs="Arial"/>
          <w:b/>
          <w:sz w:val="22"/>
          <w:szCs w:val="22"/>
        </w:rPr>
        <w:t>ryterium doświadczenie</w:t>
      </w:r>
      <w:r>
        <w:rPr>
          <w:rFonts w:ascii="Arial" w:hAnsi="Arial" w:cs="Arial"/>
          <w:b/>
          <w:sz w:val="22"/>
          <w:szCs w:val="22"/>
        </w:rPr>
        <w:t xml:space="preserve"> **</w:t>
      </w:r>
    </w:p>
    <w:p w14:paraId="46519E9F" w14:textId="77777777" w:rsidR="00D30843" w:rsidRDefault="00D30843" w:rsidP="00D30843">
      <w:pPr>
        <w:keepNext/>
        <w:suppressAutoHyphens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0"/>
        <w:gridCol w:w="1939"/>
        <w:gridCol w:w="1421"/>
        <w:gridCol w:w="2230"/>
        <w:gridCol w:w="1532"/>
        <w:gridCol w:w="1594"/>
      </w:tblGrid>
      <w:tr w:rsidR="00D30843" w14:paraId="55E67F70" w14:textId="77777777" w:rsidTr="001E5C91">
        <w:trPr>
          <w:trHeight w:val="43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F1A0B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017F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usługi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3563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DF0B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2FE9F29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odbiorcy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AC9B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</w:pPr>
            <w:r>
              <w:rPr>
                <w:rFonts w:ascii="Arial" w:hAnsi="Arial" w:cs="Arial"/>
              </w:rPr>
              <w:t>Termin realizacji</w:t>
            </w:r>
          </w:p>
        </w:tc>
      </w:tr>
      <w:tr w:rsidR="00D30843" w14:paraId="52AE18AC" w14:textId="77777777" w:rsidTr="001E5C91">
        <w:trPr>
          <w:trHeight w:val="37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D052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8B18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DF20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AC6F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080C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9983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center"/>
            </w:pPr>
            <w:r>
              <w:rPr>
                <w:rFonts w:ascii="Arial" w:hAnsi="Arial" w:cs="Arial"/>
              </w:rPr>
              <w:t>Data zakończenia</w:t>
            </w:r>
          </w:p>
        </w:tc>
      </w:tr>
      <w:tr w:rsidR="00D30843" w14:paraId="75A69D56" w14:textId="77777777" w:rsidTr="001E5C91">
        <w:trPr>
          <w:trHeight w:val="17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F54F67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2938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F422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64F7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1C70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E42E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30843" w14:paraId="0CF180B7" w14:textId="77777777" w:rsidTr="001E5C91">
        <w:trPr>
          <w:trHeight w:val="17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EEA46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46FC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1D4C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A7BB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7079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ACFF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30843" w14:paraId="327D4C7D" w14:textId="77777777" w:rsidTr="001E5C91">
        <w:trPr>
          <w:trHeight w:val="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3AA4C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F9D4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1A26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FF5F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91A3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07E8" w14:textId="77777777" w:rsidR="00D30843" w:rsidRDefault="00D30843" w:rsidP="001E5C91">
            <w:pPr>
              <w:keepNext/>
              <w:numPr>
                <w:ilvl w:val="0"/>
                <w:numId w:val="2"/>
              </w:numPr>
              <w:suppressAutoHyphens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BEC1EE5" w14:textId="77777777" w:rsidR="000329F0" w:rsidRDefault="000329F0" w:rsidP="00263536">
      <w:pPr>
        <w:spacing w:before="60" w:after="120"/>
        <w:jc w:val="both"/>
        <w:rPr>
          <w:rFonts w:ascii="Arial" w:hAnsi="Arial" w:cs="Arial"/>
          <w:b/>
          <w:sz w:val="18"/>
          <w:szCs w:val="18"/>
        </w:rPr>
      </w:pPr>
    </w:p>
    <w:p w14:paraId="7C69F59A" w14:textId="77777777" w:rsidR="00BD3120" w:rsidRDefault="00BD3120" w:rsidP="00263536">
      <w:pPr>
        <w:spacing w:before="6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---------------------------------------------</w:t>
      </w:r>
    </w:p>
    <w:p w14:paraId="080020EA" w14:textId="77777777" w:rsidR="00847C5E" w:rsidRPr="004B21AA" w:rsidRDefault="004B21AA" w:rsidP="00301AE4">
      <w:pPr>
        <w:spacing w:before="60" w:after="120"/>
        <w:jc w:val="both"/>
        <w:rPr>
          <w:rFonts w:ascii="Arial" w:hAnsi="Arial" w:cs="Arial"/>
          <w:b/>
        </w:rPr>
      </w:pPr>
      <w:r w:rsidRPr="004B21AA">
        <w:rPr>
          <w:rFonts w:ascii="Arial" w:hAnsi="Arial" w:cs="Arial"/>
          <w:b/>
          <w:sz w:val="18"/>
          <w:szCs w:val="18"/>
        </w:rPr>
        <w:t>*</w:t>
      </w:r>
      <w:r w:rsidRPr="004B21AA">
        <w:rPr>
          <w:rFonts w:ascii="Arial" w:hAnsi="Arial" w:cs="Arial"/>
          <w:b/>
          <w:sz w:val="22"/>
          <w:szCs w:val="22"/>
        </w:rPr>
        <w:t xml:space="preserve"> </w:t>
      </w:r>
      <w:r w:rsidR="00847C5E" w:rsidRPr="004B21AA">
        <w:rPr>
          <w:rFonts w:ascii="Arial" w:hAnsi="Arial" w:cs="Arial"/>
          <w:b/>
          <w:sz w:val="22"/>
          <w:szCs w:val="22"/>
        </w:rPr>
        <w:t xml:space="preserve">wiedza i doświadczenie </w:t>
      </w:r>
    </w:p>
    <w:p w14:paraId="07FB702D" w14:textId="77777777" w:rsidR="00BD3120" w:rsidRPr="00BD3120" w:rsidRDefault="00065375" w:rsidP="00263536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musi wykazać, że </w:t>
      </w:r>
      <w:r w:rsidRPr="00253293">
        <w:rPr>
          <w:rFonts w:ascii="Arial" w:hAnsi="Arial" w:cs="Arial"/>
          <w:color w:val="000000"/>
          <w:sz w:val="22"/>
          <w:szCs w:val="22"/>
        </w:rPr>
        <w:t>wykonał, a w przypadku świadczeń okresowych lub ciągłych również wykonuje</w:t>
      </w:r>
      <w:r w:rsidR="000329F0">
        <w:rPr>
          <w:rFonts w:ascii="Arial" w:hAnsi="Arial" w:cs="Arial"/>
          <w:color w:val="000000"/>
          <w:sz w:val="22"/>
          <w:szCs w:val="22"/>
        </w:rPr>
        <w:t>,</w:t>
      </w:r>
      <w:r w:rsidRPr="00253293">
        <w:rPr>
          <w:rFonts w:ascii="Arial" w:hAnsi="Arial" w:cs="Arial"/>
          <w:color w:val="000000"/>
          <w:sz w:val="22"/>
          <w:szCs w:val="22"/>
        </w:rPr>
        <w:t xml:space="preserve"> w okresie</w:t>
      </w:r>
      <w:r w:rsidR="00171CE6">
        <w:rPr>
          <w:rFonts w:ascii="Arial" w:hAnsi="Arial" w:cs="Arial"/>
          <w:color w:val="000000"/>
          <w:sz w:val="22"/>
          <w:szCs w:val="22"/>
        </w:rPr>
        <w:t xml:space="preserve"> ostatnich trzech lat</w:t>
      </w:r>
      <w:r w:rsidRPr="00253293">
        <w:rPr>
          <w:rFonts w:ascii="Arial" w:hAnsi="Arial" w:cs="Arial"/>
          <w:color w:val="000000"/>
          <w:sz w:val="22"/>
          <w:szCs w:val="22"/>
        </w:rPr>
        <w:t xml:space="preserve"> przed upływem terminu składania ofert,</w:t>
      </w:r>
      <w:r w:rsidR="00171CE6">
        <w:rPr>
          <w:rFonts w:ascii="Arial" w:hAnsi="Arial" w:cs="Arial"/>
          <w:color w:val="000000"/>
          <w:sz w:val="22"/>
          <w:szCs w:val="22"/>
        </w:rPr>
        <w:t xml:space="preserve"> </w:t>
      </w:r>
      <w:r w:rsidR="00171CE6">
        <w:rPr>
          <w:rFonts w:ascii="Arial" w:hAnsi="Arial" w:cs="Arial"/>
          <w:bCs/>
          <w:color w:val="000000"/>
          <w:sz w:val="22"/>
          <w:szCs w:val="22"/>
        </w:rPr>
        <w:t>a jeżeli okres prowadzenia działalności jest krótszy – w tym okresie,</w:t>
      </w:r>
      <w:r w:rsidRPr="00253293">
        <w:rPr>
          <w:rFonts w:ascii="Arial" w:hAnsi="Arial" w:cs="Arial"/>
          <w:color w:val="000000"/>
          <w:sz w:val="22"/>
          <w:szCs w:val="22"/>
        </w:rPr>
        <w:t xml:space="preserve"> przynajmniej 2 usługi polegające na fizycznej ochronie w</w:t>
      </w:r>
      <w:r w:rsidRPr="00253293">
        <w:rPr>
          <w:rFonts w:ascii="Arial" w:hAnsi="Arial" w:cs="Arial"/>
          <w:sz w:val="22"/>
          <w:szCs w:val="22"/>
        </w:rPr>
        <w:t xml:space="preserve"> budynkach użyteczności publicznej o wzmożonym ruchu osobowym, każda świadczona na podstawie odrębnej umowy przez okres co najmniej 12 kolejnych miesięcy, przy czym wartość jednej z usług nie może być mniejsza niż 300 000,00 zł brutto</w:t>
      </w:r>
      <w:r>
        <w:rPr>
          <w:rFonts w:ascii="Arial" w:hAnsi="Arial" w:cs="Arial"/>
          <w:sz w:val="22"/>
          <w:szCs w:val="22"/>
        </w:rPr>
        <w:t xml:space="preserve"> (słownie: trzysta tysięcy złotych 00/100)</w:t>
      </w:r>
      <w:r w:rsidRPr="00253293">
        <w:rPr>
          <w:rFonts w:ascii="Arial" w:hAnsi="Arial" w:cs="Arial"/>
          <w:sz w:val="22"/>
          <w:szCs w:val="22"/>
        </w:rPr>
        <w:t xml:space="preserve"> w skali roku.</w:t>
      </w:r>
    </w:p>
    <w:p w14:paraId="540B268B" w14:textId="77777777" w:rsidR="00171CE6" w:rsidRDefault="00171CE6" w:rsidP="00301AE4">
      <w:pPr>
        <w:spacing w:before="60" w:after="120"/>
        <w:jc w:val="both"/>
        <w:rPr>
          <w:rFonts w:ascii="Arial" w:hAnsi="Arial" w:cs="Arial"/>
          <w:b/>
          <w:sz w:val="22"/>
          <w:szCs w:val="22"/>
        </w:rPr>
      </w:pPr>
    </w:p>
    <w:p w14:paraId="4AD2852D" w14:textId="77777777" w:rsidR="00171CE6" w:rsidRDefault="00171CE6" w:rsidP="00301AE4">
      <w:pPr>
        <w:spacing w:before="60" w:after="120"/>
        <w:jc w:val="both"/>
        <w:rPr>
          <w:rFonts w:ascii="Arial" w:hAnsi="Arial" w:cs="Arial"/>
          <w:b/>
          <w:sz w:val="22"/>
          <w:szCs w:val="22"/>
        </w:rPr>
      </w:pPr>
    </w:p>
    <w:p w14:paraId="094BF1A8" w14:textId="77777777" w:rsidR="00BD3120" w:rsidRDefault="004B21AA" w:rsidP="00301AE4">
      <w:pPr>
        <w:spacing w:before="60" w:after="120"/>
        <w:jc w:val="both"/>
        <w:rPr>
          <w:rFonts w:ascii="Arial" w:hAnsi="Arial" w:cs="Arial"/>
          <w:b/>
          <w:sz w:val="22"/>
          <w:szCs w:val="22"/>
        </w:rPr>
      </w:pPr>
      <w:r w:rsidRPr="004B21AA">
        <w:rPr>
          <w:rFonts w:ascii="Arial" w:hAnsi="Arial" w:cs="Arial"/>
          <w:b/>
          <w:sz w:val="22"/>
          <w:szCs w:val="22"/>
        </w:rPr>
        <w:t>** k</w:t>
      </w:r>
      <w:r w:rsidR="00AE26FD" w:rsidRPr="004B21AA">
        <w:rPr>
          <w:rFonts w:ascii="Arial" w:hAnsi="Arial" w:cs="Arial"/>
          <w:b/>
          <w:sz w:val="22"/>
          <w:szCs w:val="22"/>
        </w:rPr>
        <w:t>ryterium doświadczenie</w:t>
      </w:r>
    </w:p>
    <w:p w14:paraId="4182797F" w14:textId="77777777" w:rsidR="00171CE6" w:rsidRPr="009D3DC2" w:rsidRDefault="004B21AA" w:rsidP="00171CE6">
      <w:pPr>
        <w:pStyle w:val="Tekstkomentarza"/>
        <w:numPr>
          <w:ilvl w:val="0"/>
          <w:numId w:val="5"/>
        </w:numPr>
        <w:ind w:left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Wykonawca musi wykazać</w:t>
      </w:r>
      <w:r w:rsidR="00FE0CDB">
        <w:rPr>
          <w:rFonts w:ascii="Arial" w:hAnsi="Arial" w:cs="Arial"/>
          <w:color w:val="000000"/>
          <w:sz w:val="22"/>
          <w:szCs w:val="22"/>
        </w:rPr>
        <w:t xml:space="preserve"> się doświadczeniem w ilości wykonanych</w:t>
      </w:r>
      <w:r w:rsidRPr="00253293">
        <w:rPr>
          <w:rFonts w:ascii="Arial" w:hAnsi="Arial" w:cs="Arial"/>
          <w:color w:val="000000"/>
          <w:sz w:val="22"/>
          <w:szCs w:val="22"/>
        </w:rPr>
        <w:t xml:space="preserve">, a w przypadku świadczeń okresowych lub ciągłych również </w:t>
      </w:r>
      <w:r w:rsidR="00FE0CDB">
        <w:rPr>
          <w:rFonts w:ascii="Arial" w:hAnsi="Arial" w:cs="Arial"/>
          <w:color w:val="000000"/>
          <w:sz w:val="22"/>
          <w:szCs w:val="22"/>
        </w:rPr>
        <w:t>wykonywanych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53293">
        <w:rPr>
          <w:rFonts w:ascii="Arial" w:hAnsi="Arial" w:cs="Arial"/>
          <w:color w:val="000000"/>
          <w:sz w:val="22"/>
          <w:szCs w:val="22"/>
        </w:rPr>
        <w:t xml:space="preserve"> </w:t>
      </w:r>
      <w:r w:rsidR="00171CE6" w:rsidRPr="00253293">
        <w:rPr>
          <w:rFonts w:ascii="Arial" w:hAnsi="Arial" w:cs="Arial"/>
          <w:color w:val="000000"/>
          <w:sz w:val="22"/>
          <w:szCs w:val="22"/>
        </w:rPr>
        <w:t>w okresie</w:t>
      </w:r>
      <w:r w:rsidR="00171CE6">
        <w:rPr>
          <w:rFonts w:ascii="Arial" w:hAnsi="Arial" w:cs="Arial"/>
          <w:color w:val="000000"/>
          <w:sz w:val="22"/>
          <w:szCs w:val="22"/>
        </w:rPr>
        <w:t xml:space="preserve"> ostatnich trzech lat</w:t>
      </w:r>
      <w:r w:rsidR="00171CE6" w:rsidRPr="00253293">
        <w:rPr>
          <w:rFonts w:ascii="Arial" w:hAnsi="Arial" w:cs="Arial"/>
          <w:color w:val="000000"/>
          <w:sz w:val="22"/>
          <w:szCs w:val="22"/>
        </w:rPr>
        <w:t xml:space="preserve"> przed </w:t>
      </w:r>
      <w:r w:rsidR="00171CE6">
        <w:rPr>
          <w:rFonts w:ascii="Arial" w:hAnsi="Arial" w:cs="Arial"/>
          <w:color w:val="000000"/>
          <w:sz w:val="22"/>
          <w:szCs w:val="22"/>
        </w:rPr>
        <w:t>upływem terminu składania ofert, usług polegających</w:t>
      </w:r>
      <w:r w:rsidR="00171CE6" w:rsidRPr="00253293">
        <w:rPr>
          <w:rFonts w:ascii="Arial" w:hAnsi="Arial" w:cs="Arial"/>
          <w:color w:val="000000"/>
          <w:sz w:val="22"/>
          <w:szCs w:val="22"/>
        </w:rPr>
        <w:t xml:space="preserve"> na fizycznej ochronie w</w:t>
      </w:r>
      <w:r w:rsidR="00171CE6" w:rsidRPr="00253293">
        <w:rPr>
          <w:rFonts w:ascii="Arial" w:hAnsi="Arial" w:cs="Arial"/>
          <w:sz w:val="22"/>
          <w:szCs w:val="22"/>
        </w:rPr>
        <w:t xml:space="preserve"> budynkach użyteczności publicznej o wzmożonym ruchu osobowym, każda świadczona na podstawie odrębnej umowy przez okres co najmniej 1</w:t>
      </w:r>
      <w:r w:rsidR="00171CE6">
        <w:rPr>
          <w:rFonts w:ascii="Arial" w:hAnsi="Arial" w:cs="Arial"/>
          <w:sz w:val="22"/>
          <w:szCs w:val="22"/>
        </w:rPr>
        <w:t>2 kolejnych miesięcy, przy czym</w:t>
      </w:r>
      <w:r w:rsidR="00171CE6" w:rsidRPr="00253293">
        <w:rPr>
          <w:rFonts w:ascii="Arial" w:hAnsi="Arial" w:cs="Arial"/>
          <w:sz w:val="22"/>
          <w:szCs w:val="22"/>
        </w:rPr>
        <w:t xml:space="preserve"> wartość jednej z u</w:t>
      </w:r>
      <w:r w:rsidR="00171CE6">
        <w:rPr>
          <w:rFonts w:ascii="Arial" w:hAnsi="Arial" w:cs="Arial"/>
          <w:sz w:val="22"/>
          <w:szCs w:val="22"/>
        </w:rPr>
        <w:t xml:space="preserve">sług nie może być mniejsza niż </w:t>
      </w:r>
      <w:r w:rsidR="00171CE6" w:rsidRPr="00253293">
        <w:rPr>
          <w:rFonts w:ascii="Arial" w:hAnsi="Arial" w:cs="Arial"/>
          <w:sz w:val="22"/>
          <w:szCs w:val="22"/>
        </w:rPr>
        <w:t>300 000,00 zł brutto</w:t>
      </w:r>
      <w:r w:rsidR="00171CE6">
        <w:rPr>
          <w:rFonts w:ascii="Arial" w:hAnsi="Arial" w:cs="Arial"/>
          <w:sz w:val="22"/>
          <w:szCs w:val="22"/>
        </w:rPr>
        <w:t xml:space="preserve"> (słownie: trzysta tysięcy złotych 00/100)</w:t>
      </w:r>
      <w:r w:rsidR="00171CE6" w:rsidRPr="00253293">
        <w:rPr>
          <w:rFonts w:ascii="Arial" w:hAnsi="Arial" w:cs="Arial"/>
          <w:sz w:val="22"/>
          <w:szCs w:val="22"/>
        </w:rPr>
        <w:t xml:space="preserve"> w skali roku.</w:t>
      </w:r>
    </w:p>
    <w:p w14:paraId="457BD135" w14:textId="77777777" w:rsidR="00301AE4" w:rsidRPr="004B21AA" w:rsidRDefault="00301AE4" w:rsidP="00301AE4">
      <w:pPr>
        <w:spacing w:before="60" w:after="120"/>
        <w:jc w:val="both"/>
        <w:rPr>
          <w:rFonts w:ascii="Arial" w:hAnsi="Arial" w:cs="Arial"/>
          <w:b/>
        </w:rPr>
      </w:pPr>
    </w:p>
    <w:p w14:paraId="3A15B073" w14:textId="77777777" w:rsidR="006D5872" w:rsidRPr="0049704A" w:rsidRDefault="006D5872" w:rsidP="006D587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Przez usługi wykonane należy rozumieć:</w:t>
      </w:r>
    </w:p>
    <w:p w14:paraId="6D1F0F94" w14:textId="77777777" w:rsidR="006D5872" w:rsidRPr="0049704A" w:rsidRDefault="006D5872" w:rsidP="006D587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usługi rozpoczęte i zakończone w okresie </w:t>
      </w:r>
      <w:r w:rsidR="00171CE6">
        <w:rPr>
          <w:rFonts w:ascii="Arial" w:hAnsi="Arial" w:cs="Arial"/>
          <w:color w:val="000000"/>
          <w:sz w:val="22"/>
          <w:szCs w:val="22"/>
        </w:rPr>
        <w:t>ostatnich trzech lat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53293">
        <w:rPr>
          <w:rFonts w:ascii="Arial" w:hAnsi="Arial" w:cs="Arial"/>
          <w:color w:val="000000"/>
          <w:sz w:val="22"/>
          <w:szCs w:val="22"/>
        </w:rPr>
        <w:t>przed upływem terminu składania ofert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BA59EDE" w14:textId="77777777" w:rsidR="006D5872" w:rsidRDefault="006D5872" w:rsidP="006D587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usługi zakończone w w/w okresie, których rozpoczęcie mogło nastąpić wcześniej niż w w/w okresie.</w:t>
      </w:r>
    </w:p>
    <w:p w14:paraId="7BCC9F75" w14:textId="77777777" w:rsidR="00301AE4" w:rsidRDefault="00301AE4" w:rsidP="006D587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0E5286" w14:textId="77777777" w:rsidR="006D5872" w:rsidRPr="00301AE4" w:rsidRDefault="006D5872" w:rsidP="006D587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301AE4">
        <w:rPr>
          <w:rFonts w:ascii="Arial" w:hAnsi="Arial" w:cs="Arial"/>
          <w:sz w:val="22"/>
          <w:szCs w:val="22"/>
          <w:u w:val="single"/>
        </w:rPr>
        <w:t>Przez budynek użyteczności publicznej</w:t>
      </w:r>
      <w:r w:rsidRPr="00301AE4">
        <w:rPr>
          <w:rFonts w:ascii="Arial" w:hAnsi="Arial" w:cs="Arial"/>
          <w:sz w:val="22"/>
          <w:szCs w:val="22"/>
        </w:rPr>
        <w:t xml:space="preserve"> - rozumie się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a także budynek biurowy i socjalny.</w:t>
      </w:r>
    </w:p>
    <w:p w14:paraId="6480C4CE" w14:textId="77777777" w:rsidR="00463818" w:rsidRDefault="00463818">
      <w:pPr>
        <w:keepNext/>
        <w:suppressAutoHyphens w:val="0"/>
        <w:jc w:val="both"/>
        <w:rPr>
          <w:rFonts w:ascii="Arial" w:hAnsi="Arial" w:cs="Arial"/>
          <w:sz w:val="18"/>
          <w:szCs w:val="18"/>
        </w:rPr>
      </w:pPr>
    </w:p>
    <w:p w14:paraId="3B0B02DB" w14:textId="77777777" w:rsidR="002924F8" w:rsidRDefault="002924F8">
      <w:pPr>
        <w:keepNext/>
        <w:suppressAutoHyphens w:val="0"/>
        <w:jc w:val="both"/>
        <w:rPr>
          <w:rFonts w:ascii="Arial" w:hAnsi="Arial" w:cs="Arial"/>
          <w:sz w:val="18"/>
          <w:szCs w:val="18"/>
        </w:rPr>
      </w:pPr>
    </w:p>
    <w:p w14:paraId="3079543E" w14:textId="77777777" w:rsidR="002924F8" w:rsidRDefault="002924F8">
      <w:pPr>
        <w:keepNext/>
        <w:suppressAutoHyphens w:val="0"/>
        <w:jc w:val="both"/>
        <w:rPr>
          <w:rFonts w:ascii="Arial" w:hAnsi="Arial" w:cs="Arial"/>
          <w:sz w:val="18"/>
          <w:szCs w:val="18"/>
        </w:rPr>
      </w:pPr>
    </w:p>
    <w:p w14:paraId="39A18958" w14:textId="77777777" w:rsidR="002924F8" w:rsidRDefault="002924F8">
      <w:pPr>
        <w:keepNext/>
        <w:suppressAutoHyphens w:val="0"/>
        <w:jc w:val="both"/>
        <w:rPr>
          <w:rFonts w:ascii="Arial" w:hAnsi="Arial" w:cs="Arial"/>
          <w:sz w:val="18"/>
          <w:szCs w:val="18"/>
        </w:rPr>
      </w:pPr>
    </w:p>
    <w:p w14:paraId="051EBF00" w14:textId="77777777" w:rsidR="002924F8" w:rsidRDefault="002924F8">
      <w:pPr>
        <w:keepNext/>
        <w:suppressAutoHyphens w:val="0"/>
        <w:jc w:val="both"/>
        <w:rPr>
          <w:rFonts w:ascii="Arial" w:hAnsi="Arial" w:cs="Arial"/>
          <w:sz w:val="18"/>
          <w:szCs w:val="18"/>
        </w:rPr>
      </w:pPr>
    </w:p>
    <w:p w14:paraId="0792282A" w14:textId="77777777" w:rsidR="00463818" w:rsidRDefault="00463818">
      <w:pPr>
        <w:keepNext/>
        <w:suppressAutoHyphens w:val="0"/>
        <w:jc w:val="both"/>
        <w:rPr>
          <w:rFonts w:ascii="Arial" w:hAnsi="Arial" w:cs="Arial"/>
          <w:sz w:val="18"/>
          <w:szCs w:val="18"/>
        </w:rPr>
      </w:pPr>
    </w:p>
    <w:p w14:paraId="0D1B797A" w14:textId="77777777" w:rsidR="00463818" w:rsidRDefault="0046381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 xml:space="preserve"> dnia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14:paraId="720FE2DB" w14:textId="77777777" w:rsidR="00463818" w:rsidRDefault="00463818">
      <w:pPr>
        <w:ind w:left="5529"/>
        <w:jc w:val="center"/>
      </w:pPr>
      <w:r>
        <w:rPr>
          <w:rFonts w:ascii="Arial" w:hAnsi="Arial" w:cs="Arial"/>
          <w:sz w:val="24"/>
          <w:szCs w:val="24"/>
          <w:vertAlign w:val="superscript"/>
        </w:rPr>
        <w:t>podpis osoby uprawnionej do składania oświadczeń woli w imieniu Wykonawcy</w:t>
      </w:r>
    </w:p>
    <w:sectPr w:rsidR="0046381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E0C19" w14:textId="77777777" w:rsidR="004D09C6" w:rsidRDefault="004D09C6" w:rsidP="00463818">
      <w:r>
        <w:separator/>
      </w:r>
    </w:p>
  </w:endnote>
  <w:endnote w:type="continuationSeparator" w:id="0">
    <w:p w14:paraId="635DBDAD" w14:textId="77777777" w:rsidR="004D09C6" w:rsidRDefault="004D09C6" w:rsidP="0046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CAB3" w14:textId="5411F2B3" w:rsidR="00463818" w:rsidRDefault="000D7C4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60B3E">
      <w:rPr>
        <w:noProof/>
      </w:rPr>
      <w:t>1</w:t>
    </w:r>
    <w:r>
      <w:rPr>
        <w:noProof/>
      </w:rPr>
      <w:fldChar w:fldCharType="end"/>
    </w:r>
    <w:r w:rsidR="00463818">
      <w:t>/</w:t>
    </w:r>
    <w:r w:rsidR="00B24EAF">
      <w:t>2</w:t>
    </w:r>
  </w:p>
  <w:p w14:paraId="7DE0FC81" w14:textId="77777777" w:rsidR="00463818" w:rsidRDefault="0046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F5000" w14:textId="77777777" w:rsidR="004D09C6" w:rsidRDefault="004D09C6" w:rsidP="00463818">
      <w:r>
        <w:separator/>
      </w:r>
    </w:p>
  </w:footnote>
  <w:footnote w:type="continuationSeparator" w:id="0">
    <w:p w14:paraId="4AAB2A1F" w14:textId="77777777" w:rsidR="004D09C6" w:rsidRDefault="004D09C6" w:rsidP="0046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379A" w14:textId="77777777" w:rsidR="00463818" w:rsidRDefault="0094567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SP-271-</w:t>
    </w:r>
    <w:r w:rsidR="00A33175">
      <w:rPr>
        <w:rFonts w:ascii="Arial" w:hAnsi="Arial" w:cs="Arial"/>
      </w:rPr>
      <w:t>1</w:t>
    </w:r>
    <w:r>
      <w:rPr>
        <w:rFonts w:ascii="Arial" w:hAnsi="Arial" w:cs="Arial"/>
      </w:rPr>
      <w:t>/</w:t>
    </w:r>
    <w:r w:rsidR="00A33175">
      <w:rPr>
        <w:rFonts w:ascii="Arial" w:hAnsi="Arial" w:cs="Arial"/>
      </w:rPr>
      <w:t>20</w:t>
    </w:r>
    <w:r w:rsidR="00463818">
      <w:rPr>
        <w:rFonts w:ascii="Arial" w:hAnsi="Arial" w:cs="Arial"/>
      </w:rPr>
      <w:t xml:space="preserve"> </w:t>
    </w:r>
  </w:p>
  <w:p w14:paraId="751CDB25" w14:textId="77777777" w:rsidR="00463818" w:rsidRDefault="00463818">
    <w:pPr>
      <w:pStyle w:val="Nagwek"/>
      <w:jc w:val="center"/>
    </w:pPr>
    <w:r>
      <w:rPr>
        <w:rFonts w:ascii="Arial" w:hAnsi="Arial" w:cs="Arial"/>
      </w:rPr>
      <w:t>Ochrona obiektu Wojewódzkiej Biblioteki Publicznej w Krakowie</w:t>
    </w:r>
  </w:p>
  <w:p w14:paraId="6F10103A" w14:textId="77777777" w:rsidR="00463818" w:rsidRDefault="004638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pStyle w:val="Nagwek3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="EUAlbertina-Regular-Identity-H" w:hAnsi="Arial" w:cs="Arial"/>
        <w:sz w:val="22"/>
        <w:szCs w:val="22"/>
      </w:rPr>
    </w:lvl>
  </w:abstractNum>
  <w:abstractNum w:abstractNumId="4" w15:restartNumberingAfterBreak="0">
    <w:nsid w:val="36C15559"/>
    <w:multiLevelType w:val="hybridMultilevel"/>
    <w:tmpl w:val="E258E128"/>
    <w:lvl w:ilvl="0" w:tplc="412A68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12"/>
    <w:rsid w:val="00016B79"/>
    <w:rsid w:val="000329F0"/>
    <w:rsid w:val="00033DD5"/>
    <w:rsid w:val="000446D3"/>
    <w:rsid w:val="00065375"/>
    <w:rsid w:val="000D7C41"/>
    <w:rsid w:val="00171CE6"/>
    <w:rsid w:val="001A757B"/>
    <w:rsid w:val="001E5C91"/>
    <w:rsid w:val="001F5686"/>
    <w:rsid w:val="00263536"/>
    <w:rsid w:val="002924F8"/>
    <w:rsid w:val="002B7BE1"/>
    <w:rsid w:val="00301AE4"/>
    <w:rsid w:val="00463818"/>
    <w:rsid w:val="004B21AA"/>
    <w:rsid w:val="004D09C6"/>
    <w:rsid w:val="00541521"/>
    <w:rsid w:val="005A0F12"/>
    <w:rsid w:val="00657631"/>
    <w:rsid w:val="00666A46"/>
    <w:rsid w:val="006D5872"/>
    <w:rsid w:val="007373E6"/>
    <w:rsid w:val="00847747"/>
    <w:rsid w:val="00847C5E"/>
    <w:rsid w:val="008867B3"/>
    <w:rsid w:val="00897C03"/>
    <w:rsid w:val="008D385E"/>
    <w:rsid w:val="0094567B"/>
    <w:rsid w:val="00960B3E"/>
    <w:rsid w:val="00A33175"/>
    <w:rsid w:val="00A80FC1"/>
    <w:rsid w:val="00AE26FD"/>
    <w:rsid w:val="00B24EAF"/>
    <w:rsid w:val="00BD3120"/>
    <w:rsid w:val="00D30843"/>
    <w:rsid w:val="00E16555"/>
    <w:rsid w:val="00E171E3"/>
    <w:rsid w:val="00E76632"/>
    <w:rsid w:val="00EA5D6D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25106E"/>
  <w15:docId w15:val="{F22DF15E-99AC-45D7-B735-4964EC53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567" w:firstLine="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567" w:firstLine="0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hAnsi="Symbol" w:cs="Symbol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2">
    <w:name w:val="Znak Znak2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topkaZnak">
    <w:name w:val="Stopka Znak"/>
    <w:basedOn w:val="Domylnaczcionka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firstLine="426"/>
    </w:pPr>
    <w:rPr>
      <w:sz w:val="24"/>
      <w:u w:val="single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851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1CE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1C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D588-76F2-47C6-84A3-2B09FB29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Wojewódzka Biblioteka Publiczna w Krakowie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Pracownik</dc:creator>
  <cp:lastModifiedBy>Wiola</cp:lastModifiedBy>
  <cp:revision>4</cp:revision>
  <cp:lastPrinted>2017-06-07T10:54:00Z</cp:lastPrinted>
  <dcterms:created xsi:type="dcterms:W3CDTF">2020-05-11T08:49:00Z</dcterms:created>
  <dcterms:modified xsi:type="dcterms:W3CDTF">2020-05-12T09:37:00Z</dcterms:modified>
</cp:coreProperties>
</file>